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8A" w:rsidRDefault="000F5C8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pt;margin-top:45pt;width:405pt;height:90pt;z-index:251658240" stroked="f">
            <v:textbox style="mso-next-textbox:#_x0000_s1026">
              <w:txbxContent>
                <w:p w:rsidR="000F5C8A" w:rsidRPr="002372E4" w:rsidRDefault="000F5C8A" w:rsidP="008734E6">
                  <w:pPr>
                    <w:ind w:right="-1800"/>
                    <w:rPr>
                      <w:b/>
                      <w:bCs/>
                      <w:sz w:val="36"/>
                      <w:szCs w:val="36"/>
                    </w:rPr>
                  </w:pPr>
                  <w:r w:rsidRPr="002372E4">
                    <w:rPr>
                      <w:b/>
                      <w:bCs/>
                      <w:sz w:val="36"/>
                      <w:szCs w:val="36"/>
                    </w:rPr>
                    <w:t>VPEPC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ab/>
                  </w:r>
                </w:p>
                <w:p w:rsidR="000F5C8A" w:rsidRPr="00683FBB" w:rsidRDefault="000F5C8A" w:rsidP="008734E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  <w:smartTag w:uri="urn:schemas-microsoft-com:office:smarttags" w:element="Street">
                    <w:r w:rsidRPr="00683FBB">
                      <w:rPr>
                        <w:b/>
                        <w:bCs/>
                        <w:sz w:val="28"/>
                        <w:szCs w:val="28"/>
                      </w:rPr>
                      <w:t>VIRGINIA</w:t>
                    </w:r>
                  </w:smartTag>
                  <w:r w:rsidRPr="00683FBB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smartTag w:uri="urn:schemas-microsoft-com:office:smarttags" w:element="place">
                    <w:r w:rsidRPr="00683FBB">
                      <w:rPr>
                        <w:b/>
                        <w:bCs/>
                        <w:sz w:val="28"/>
                        <w:szCs w:val="28"/>
                      </w:rPr>
                      <w:t>PENINSULA</w:t>
                    </w:r>
                  </w:smartTag>
                  <w:r w:rsidRPr="00683FBB">
                    <w:rPr>
                      <w:b/>
                      <w:bCs/>
                      <w:sz w:val="28"/>
                      <w:szCs w:val="28"/>
                    </w:rPr>
                    <w:t xml:space="preserve"> ESTATE PLANNING COUNCIL</w:t>
                  </w:r>
                </w:p>
                <w:p w:rsidR="000F5C8A" w:rsidRPr="00683FBB" w:rsidRDefault="000F5C8A" w:rsidP="008734E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683FBB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Founded 1978</w:t>
                  </w:r>
                </w:p>
                <w:p w:rsidR="000F5C8A" w:rsidRPr="00683FBB" w:rsidRDefault="000F5C8A" w:rsidP="008734E6">
                  <w:pPr>
                    <w:rPr>
                      <w:sz w:val="28"/>
                      <w:szCs w:val="28"/>
                    </w:rPr>
                  </w:pPr>
                  <w:r w:rsidRPr="00683FBB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Professionals Serving </w:t>
                  </w:r>
                  <w:smartTag w:uri="urn:schemas-microsoft-com:office:smarttags" w:element="City">
                    <w:smartTag w:uri="urn:schemas-microsoft-com:office:smarttags" w:element="place">
                      <w:r w:rsidRPr="00683FB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Hampton</w:t>
                      </w:r>
                    </w:smartTag>
                  </w:smartTag>
                  <w:r w:rsidRPr="00683FBB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Roads</w:t>
                  </w:r>
                </w:p>
                <w:p w:rsidR="000F5C8A" w:rsidRDefault="000F5C8A" w:rsidP="008734E6"/>
              </w:txbxContent>
            </v:textbox>
          </v:shape>
        </w:pict>
      </w:r>
      <w:r w:rsidRPr="00D10AD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8.25pt;height:147.75pt;visibility:visible">
            <v:imagedata r:id="rId5" o:title=""/>
          </v:shape>
        </w:pict>
      </w:r>
    </w:p>
    <w:p w:rsidR="000F5C8A" w:rsidRDefault="000F5C8A">
      <w:r>
        <w:tab/>
      </w:r>
    </w:p>
    <w:p w:rsidR="000F5C8A" w:rsidRDefault="000F5C8A"/>
    <w:p w:rsidR="000F5C8A" w:rsidRPr="008F7EE5" w:rsidRDefault="000F5C8A" w:rsidP="008F7E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F7EE5">
        <w:rPr>
          <w:rFonts w:ascii="Arial" w:hAnsi="Arial" w:cs="Arial"/>
          <w:b/>
          <w:sz w:val="24"/>
          <w:szCs w:val="24"/>
          <w:u w:val="single"/>
        </w:rPr>
        <w:t>SLATE OF OFFICERS AND BOARD MEMBERS FOR 20</w:t>
      </w:r>
      <w:r>
        <w:rPr>
          <w:rFonts w:ascii="Arial" w:hAnsi="Arial" w:cs="Arial"/>
          <w:b/>
          <w:sz w:val="24"/>
          <w:szCs w:val="24"/>
          <w:u w:val="single"/>
        </w:rPr>
        <w:t>11</w:t>
      </w:r>
      <w:r w:rsidRPr="008F7EE5">
        <w:rPr>
          <w:rFonts w:ascii="Arial" w:hAnsi="Arial" w:cs="Arial"/>
          <w:b/>
          <w:sz w:val="24"/>
          <w:szCs w:val="24"/>
          <w:u w:val="single"/>
        </w:rPr>
        <w:t xml:space="preserve"> - 201</w:t>
      </w:r>
      <w:r>
        <w:rPr>
          <w:rFonts w:ascii="Arial" w:hAnsi="Arial" w:cs="Arial"/>
          <w:b/>
          <w:sz w:val="24"/>
          <w:szCs w:val="24"/>
          <w:u w:val="single"/>
        </w:rPr>
        <w:t>2</w:t>
      </w:r>
    </w:p>
    <w:p w:rsidR="000F5C8A" w:rsidRDefault="000F5C8A"/>
    <w:p w:rsidR="000F5C8A" w:rsidRDefault="000F5C8A"/>
    <w:p w:rsidR="000F5C8A" w:rsidRDefault="000F5C8A"/>
    <w:p w:rsidR="000F5C8A" w:rsidRDefault="000F5C8A">
      <w:r w:rsidRPr="008F7EE5">
        <w:rPr>
          <w:b/>
          <w:bCs/>
          <w:u w:val="single"/>
        </w:rPr>
        <w:t>OFFICERS – 20</w:t>
      </w:r>
      <w:r>
        <w:rPr>
          <w:b/>
          <w:bCs/>
          <w:u w:val="single"/>
        </w:rPr>
        <w:t>11</w:t>
      </w:r>
      <w:r w:rsidRPr="008F7EE5">
        <w:rPr>
          <w:b/>
          <w:bCs/>
          <w:u w:val="single"/>
        </w:rPr>
        <w:t>-201</w:t>
      </w:r>
      <w:r>
        <w:rPr>
          <w:b/>
          <w:bCs/>
          <w:u w:val="single"/>
        </w:rPr>
        <w:t>2</w:t>
      </w:r>
      <w:r>
        <w:tab/>
      </w:r>
      <w:r>
        <w:tab/>
      </w:r>
      <w:r>
        <w:tab/>
      </w:r>
      <w:r>
        <w:tab/>
      </w:r>
      <w:r>
        <w:tab/>
      </w:r>
      <w:r w:rsidRPr="008F7EE5">
        <w:rPr>
          <w:b/>
          <w:bCs/>
          <w:u w:val="single"/>
        </w:rPr>
        <w:t>EXECUTIVE COMMITTEE</w:t>
      </w:r>
    </w:p>
    <w:p w:rsidR="000F5C8A" w:rsidRDefault="000F5C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5C8A" w:rsidRDefault="000F5C8A">
      <w:r>
        <w:t>Paul Roa, CLU</w:t>
      </w:r>
      <w:r>
        <w:tab/>
      </w:r>
      <w:r>
        <w:tab/>
      </w:r>
      <w:r>
        <w:tab/>
      </w:r>
      <w:r>
        <w:tab/>
      </w:r>
      <w:r>
        <w:tab/>
      </w:r>
      <w:r>
        <w:tab/>
        <w:t>John M. Sadler, Attorney</w:t>
      </w:r>
    </w:p>
    <w:p w:rsidR="000F5C8A" w:rsidRDefault="000F5C8A">
      <w:pPr>
        <w:ind w:firstLine="720"/>
      </w:pPr>
      <w:r>
        <w:rPr>
          <w:i/>
        </w:rPr>
        <w:t>President</w:t>
      </w:r>
      <w:r>
        <w:tab/>
      </w:r>
      <w:r>
        <w:tab/>
      </w:r>
      <w:r>
        <w:tab/>
      </w:r>
      <w:r>
        <w:tab/>
      </w:r>
      <w:r>
        <w:tab/>
        <w:t>Edward A. Rock, CLU</w:t>
      </w:r>
    </w:p>
    <w:p w:rsidR="000F5C8A" w:rsidRDefault="000F5C8A" w:rsidP="000C5C6A">
      <w:r>
        <w:t>Martha E. Madeira, Trust Officer</w:t>
      </w:r>
      <w:r>
        <w:tab/>
      </w:r>
      <w:r>
        <w:tab/>
      </w:r>
      <w:r>
        <w:tab/>
      </w:r>
      <w:r>
        <w:tab/>
        <w:t>Robert W. Carmines, CPA</w:t>
      </w:r>
    </w:p>
    <w:p w:rsidR="000F5C8A" w:rsidRDefault="000F5C8A">
      <w:r>
        <w:rPr>
          <w:i/>
        </w:rPr>
        <w:tab/>
        <w:t>1</w:t>
      </w:r>
      <w:r>
        <w:rPr>
          <w:i/>
          <w:vertAlign w:val="superscript"/>
        </w:rPr>
        <w:t>st</w:t>
      </w:r>
      <w:r>
        <w:rPr>
          <w:i/>
        </w:rPr>
        <w:t xml:space="preserve"> Vice President</w:t>
      </w:r>
      <w:r>
        <w:rPr>
          <w:i/>
        </w:rPr>
        <w:tab/>
      </w:r>
      <w:r>
        <w:tab/>
      </w:r>
      <w:r>
        <w:tab/>
      </w:r>
      <w:r>
        <w:tab/>
      </w:r>
      <w:r>
        <w:tab/>
        <w:t>Mallory Joyce, CLU</w:t>
      </w:r>
    </w:p>
    <w:p w:rsidR="000F5C8A" w:rsidRDefault="000F5C8A" w:rsidP="008675C6">
      <w:pPr>
        <w:rPr>
          <w:i/>
        </w:rPr>
      </w:pPr>
      <w:r>
        <w:t>Jeremy C. Johnson, Attorney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Patrick B. McDermott, Attorney</w:t>
      </w:r>
      <w:r>
        <w:rPr>
          <w:i/>
        </w:rPr>
        <w:t xml:space="preserve">, </w:t>
      </w:r>
    </w:p>
    <w:p w:rsidR="000F5C8A" w:rsidRDefault="000F5C8A" w:rsidP="00CA298D">
      <w:pPr>
        <w:rPr>
          <w:i/>
        </w:rPr>
      </w:pPr>
      <w:r>
        <w:rPr>
          <w:i/>
        </w:rPr>
        <w:tab/>
        <w:t>2</w:t>
      </w:r>
      <w:r>
        <w:rPr>
          <w:i/>
          <w:vertAlign w:val="superscript"/>
        </w:rPr>
        <w:t>nd</w:t>
      </w:r>
      <w:r>
        <w:rPr>
          <w:i/>
        </w:rPr>
        <w:t xml:space="preserve"> Vice President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Immediate Past President </w:t>
      </w:r>
    </w:p>
    <w:p w:rsidR="000F5C8A" w:rsidRPr="00CA298D" w:rsidRDefault="000F5C8A" w:rsidP="00CA298D">
      <w:pPr>
        <w:rPr>
          <w:i/>
        </w:rPr>
      </w:pPr>
      <w:r>
        <w:t>Douglas R. Headley, Trust Officer</w:t>
      </w:r>
    </w:p>
    <w:p w:rsidR="000F5C8A" w:rsidRDefault="000F5C8A">
      <w:pPr>
        <w:rPr>
          <w:i/>
        </w:rPr>
      </w:pPr>
      <w:r>
        <w:tab/>
      </w:r>
      <w:r>
        <w:rPr>
          <w:i/>
        </w:rPr>
        <w:t>Treasurer</w:t>
      </w:r>
    </w:p>
    <w:p w:rsidR="000F5C8A" w:rsidRDefault="000F5C8A">
      <w:r>
        <w:t>Alan D. Altschuler, CPA</w:t>
      </w:r>
      <w:r>
        <w:tab/>
      </w:r>
      <w:r>
        <w:tab/>
      </w:r>
      <w:r>
        <w:tab/>
      </w:r>
    </w:p>
    <w:p w:rsidR="000F5C8A" w:rsidRDefault="000F5C8A">
      <w:pPr>
        <w:rPr>
          <w:rFonts w:ascii="Century Schoolbook" w:hAnsi="Century Schoolbook"/>
          <w:sz w:val="24"/>
        </w:rPr>
      </w:pPr>
      <w:r>
        <w:tab/>
      </w:r>
      <w:r>
        <w:rPr>
          <w:i/>
        </w:rPr>
        <w:t>Secretary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</w:p>
    <w:p w:rsidR="000F5C8A" w:rsidRDefault="000F5C8A">
      <w:pPr>
        <w:ind w:firstLine="720"/>
        <w:rPr>
          <w:rFonts w:ascii="Century Schoolbook" w:hAnsi="Century Schoolbook"/>
          <w:sz w:val="24"/>
        </w:rPr>
      </w:pPr>
    </w:p>
    <w:p w:rsidR="000F5C8A" w:rsidRDefault="000F5C8A">
      <w:pPr>
        <w:ind w:firstLine="720"/>
        <w:rPr>
          <w:rFonts w:ascii="Century Schoolbook" w:hAnsi="Century Schoolbook"/>
          <w:sz w:val="24"/>
        </w:rPr>
      </w:pPr>
    </w:p>
    <w:p w:rsidR="000F5C8A" w:rsidRDefault="000F5C8A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2011-2012 MEETING SCHEDULE</w:t>
      </w:r>
    </w:p>
    <w:p w:rsidR="000F5C8A" w:rsidRDefault="000F5C8A">
      <w:pPr>
        <w:pStyle w:val="NormalWeb"/>
        <w:ind w:left="1440"/>
      </w:pPr>
      <w:r>
        <w:t xml:space="preserve">October 4, 2011 </w:t>
      </w:r>
      <w:r>
        <w:tab/>
      </w:r>
      <w:r>
        <w:tab/>
      </w:r>
      <w:r>
        <w:tab/>
        <w:t xml:space="preserve">February 7, 2012 </w:t>
      </w:r>
      <w:r>
        <w:br/>
        <w:t xml:space="preserve">December 6, 2011 </w:t>
      </w:r>
      <w:r>
        <w:tab/>
      </w:r>
      <w:r>
        <w:tab/>
      </w:r>
      <w:r>
        <w:tab/>
        <w:t>May 1, 2012</w:t>
      </w:r>
      <w:r>
        <w:br/>
        <w:t xml:space="preserve"> </w:t>
      </w:r>
    </w:p>
    <w:p w:rsidR="000F5C8A" w:rsidRDefault="000F5C8A">
      <w:pPr>
        <w:pStyle w:val="Heading3"/>
        <w:jc w:val="center"/>
      </w:pPr>
      <w:r>
        <w:t>DUES NOTICE</w:t>
      </w:r>
    </w:p>
    <w:p w:rsidR="000F5C8A" w:rsidRDefault="000F5C8A">
      <w:pPr>
        <w:ind w:right="270" w:firstLine="720"/>
        <w:rPr>
          <w:rFonts w:ascii="Arial" w:hAnsi="Arial" w:cs="Arial"/>
          <w:b/>
          <w:sz w:val="24"/>
          <w:u w:val="single"/>
        </w:rPr>
      </w:pPr>
    </w:p>
    <w:p w:rsidR="000F5C8A" w:rsidRDefault="000F5C8A" w:rsidP="00943C8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2011-2012 dues will be $185.00 per member, if paid by December 1, 2011.</w:t>
      </w:r>
    </w:p>
    <w:p w:rsidR="000F5C8A" w:rsidRDefault="000F5C8A" w:rsidP="008F7EE5">
      <w:pPr>
        <w:ind w:firstLine="720"/>
        <w:jc w:val="center"/>
        <w:rPr>
          <w:rFonts w:ascii="Arial" w:hAnsi="Arial" w:cs="Arial"/>
          <w:sz w:val="24"/>
        </w:rPr>
      </w:pPr>
    </w:p>
    <w:p w:rsidR="000F5C8A" w:rsidRDefault="000F5C8A" w:rsidP="00943C8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After December 1, 2011 the dues will be $235.00.</w:t>
      </w:r>
    </w:p>
    <w:p w:rsidR="000F5C8A" w:rsidRDefault="000F5C8A" w:rsidP="008F7EE5">
      <w:pPr>
        <w:ind w:firstLine="720"/>
        <w:jc w:val="center"/>
        <w:rPr>
          <w:rFonts w:ascii="Arial" w:hAnsi="Arial" w:cs="Arial"/>
          <w:sz w:val="24"/>
        </w:rPr>
      </w:pPr>
    </w:p>
    <w:p w:rsidR="000F5C8A" w:rsidRDefault="000F5C8A" w:rsidP="008734E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Guest fees will be $40.00 per meeting.</w:t>
      </w:r>
    </w:p>
    <w:p w:rsidR="000F5C8A" w:rsidRDefault="000F5C8A" w:rsidP="008734E6">
      <w:pPr>
        <w:jc w:val="center"/>
        <w:rPr>
          <w:rFonts w:ascii="Arial" w:hAnsi="Arial" w:cs="Arial"/>
          <w:sz w:val="24"/>
        </w:rPr>
      </w:pPr>
    </w:p>
    <w:p w:rsidR="000F5C8A" w:rsidRDefault="000F5C8A" w:rsidP="008734E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Checks payable to:</w:t>
      </w:r>
    </w:p>
    <w:p w:rsidR="000F5C8A" w:rsidRDefault="000F5C8A" w:rsidP="008734E6">
      <w:pPr>
        <w:jc w:val="center"/>
        <w:rPr>
          <w:rFonts w:ascii="Arial" w:hAnsi="Arial" w:cs="Arial"/>
          <w:sz w:val="24"/>
        </w:rPr>
      </w:pPr>
    </w:p>
    <w:p w:rsidR="000F5C8A" w:rsidRDefault="000F5C8A" w:rsidP="008734E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Virginia Peninsula Estate Planning Council</w:t>
      </w:r>
    </w:p>
    <w:p w:rsidR="000F5C8A" w:rsidRDefault="000F5C8A" w:rsidP="008734E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P.O. Box 12035</w:t>
      </w:r>
    </w:p>
    <w:p w:rsidR="000F5C8A" w:rsidRPr="008734E6" w:rsidRDefault="000F5C8A" w:rsidP="008734E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Newport News, VA 23612-2035</w:t>
      </w:r>
    </w:p>
    <w:sectPr w:rsidR="000F5C8A" w:rsidRPr="008734E6" w:rsidSect="008F7EE5">
      <w:pgSz w:w="12240" w:h="15840"/>
      <w:pgMar w:top="1440" w:right="1440" w:bottom="86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altName w:val="Andale W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2C2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C576D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355AC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C787FF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A17"/>
    <w:rsid w:val="00045E95"/>
    <w:rsid w:val="000B6699"/>
    <w:rsid w:val="000C5C6A"/>
    <w:rsid w:val="000F00CF"/>
    <w:rsid w:val="000F1660"/>
    <w:rsid w:val="000F5C8A"/>
    <w:rsid w:val="0013512A"/>
    <w:rsid w:val="002372E4"/>
    <w:rsid w:val="002542AF"/>
    <w:rsid w:val="002D28EE"/>
    <w:rsid w:val="002F1098"/>
    <w:rsid w:val="00544FE1"/>
    <w:rsid w:val="005E5FE7"/>
    <w:rsid w:val="0064750C"/>
    <w:rsid w:val="00683FBB"/>
    <w:rsid w:val="006977CF"/>
    <w:rsid w:val="006E238D"/>
    <w:rsid w:val="00797402"/>
    <w:rsid w:val="007B5F64"/>
    <w:rsid w:val="008675C6"/>
    <w:rsid w:val="008734E6"/>
    <w:rsid w:val="008A50FD"/>
    <w:rsid w:val="008A64F9"/>
    <w:rsid w:val="008F7EE5"/>
    <w:rsid w:val="00906A17"/>
    <w:rsid w:val="00943C8B"/>
    <w:rsid w:val="00991517"/>
    <w:rsid w:val="00AB2CB2"/>
    <w:rsid w:val="00B010E3"/>
    <w:rsid w:val="00BB65E8"/>
    <w:rsid w:val="00CA298D"/>
    <w:rsid w:val="00CB0DE8"/>
    <w:rsid w:val="00D10ADC"/>
    <w:rsid w:val="00E71130"/>
    <w:rsid w:val="00EB10E7"/>
    <w:rsid w:val="00F70233"/>
    <w:rsid w:val="00FF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3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1130"/>
    <w:pPr>
      <w:keepNext/>
      <w:outlineLvl w:val="0"/>
    </w:pPr>
    <w:rPr>
      <w:rFonts w:ascii="Century Schoolbook" w:hAnsi="Century Schoolbook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1130"/>
    <w:pPr>
      <w:keepNext/>
      <w:ind w:left="2880" w:hanging="2160"/>
      <w:outlineLvl w:val="1"/>
    </w:pPr>
    <w:rPr>
      <w:rFonts w:ascii="Century Schoolbook" w:hAnsi="Century Schoolbook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1130"/>
    <w:pPr>
      <w:keepNext/>
      <w:ind w:right="270"/>
      <w:outlineLvl w:val="2"/>
    </w:pPr>
    <w:rPr>
      <w:rFonts w:ascii="Arial" w:hAnsi="Arial" w:cs="Arial"/>
      <w:b/>
      <w:sz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E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E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EB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E71130"/>
    <w:rPr>
      <w:rFonts w:ascii="Century Schoolbook" w:hAnsi="Century Schoolbook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C4EB5"/>
    <w:rPr>
      <w:sz w:val="20"/>
      <w:szCs w:val="20"/>
    </w:rPr>
  </w:style>
  <w:style w:type="paragraph" w:styleId="NormalWeb">
    <w:name w:val="Normal (Web)"/>
    <w:basedOn w:val="Normal"/>
    <w:uiPriority w:val="99"/>
    <w:rsid w:val="00E71130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06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EB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131</Words>
  <Characters>753</Characters>
  <Application>Microsoft Office Outlook</Application>
  <DocSecurity>0</DocSecurity>
  <Lines>0</Lines>
  <Paragraphs>0</Paragraphs>
  <ScaleCrop>false</ScaleCrop>
  <Company>Bank of America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Bank of America</dc:creator>
  <cp:keywords/>
  <dc:description/>
  <cp:lastModifiedBy>Martha Madeira</cp:lastModifiedBy>
  <cp:revision>2</cp:revision>
  <cp:lastPrinted>2011-04-01T17:35:00Z</cp:lastPrinted>
  <dcterms:created xsi:type="dcterms:W3CDTF">2011-04-21T13:52:00Z</dcterms:created>
  <dcterms:modified xsi:type="dcterms:W3CDTF">2011-04-21T13:52:00Z</dcterms:modified>
</cp:coreProperties>
</file>